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2C" w:rsidRDefault="00B504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774"/>
        <w:gridCol w:w="3960"/>
      </w:tblGrid>
      <w:tr w:rsidR="00B5042C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FF38CE">
            <w:pPr>
              <w:rPr>
                <w:b/>
              </w:rPr>
            </w:pPr>
            <w:r w:rsidRPr="0051452C">
              <w:rPr>
                <w:b/>
              </w:rPr>
              <w:t>22.02.2025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F" w:rsidRPr="0051452C" w:rsidRDefault="002958BF" w:rsidP="002958BF"/>
          <w:p w:rsidR="002958BF" w:rsidRPr="0051452C" w:rsidRDefault="00CB3EF3" w:rsidP="002958BF">
            <w:r>
              <w:t>prof. d</w:t>
            </w:r>
            <w:r w:rsidR="002958BF" w:rsidRPr="0051452C">
              <w:t>r hab. Andrzej Szumański</w:t>
            </w:r>
          </w:p>
          <w:p w:rsidR="00B5042C" w:rsidRPr="0051452C" w:rsidRDefault="002958BF" w:rsidP="002958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52C">
              <w:rPr>
                <w:b/>
              </w:rPr>
              <w:t>Łączenie spółek</w:t>
            </w:r>
          </w:p>
          <w:p w:rsidR="00B5042C" w:rsidRPr="0051452C" w:rsidRDefault="00B5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EEA" w:rsidRPr="0051452C" w:rsidRDefault="00CB3EF3" w:rsidP="00141EEA">
            <w:r>
              <w:t>p</w:t>
            </w:r>
            <w:bookmarkStart w:id="0" w:name="_GoBack"/>
            <w:bookmarkEnd w:id="0"/>
            <w:r w:rsidR="00141EEA" w:rsidRPr="0051452C">
              <w:t xml:space="preserve">rof. dr hab. Wojciech </w:t>
            </w:r>
            <w:proofErr w:type="spellStart"/>
            <w:r w:rsidR="00141EEA" w:rsidRPr="0051452C">
              <w:t>Katner</w:t>
            </w:r>
            <w:proofErr w:type="spellEnd"/>
          </w:p>
          <w:p w:rsidR="00141EEA" w:rsidRPr="0051452C" w:rsidRDefault="00141EEA" w:rsidP="00141EEA">
            <w:pPr>
              <w:rPr>
                <w:b/>
              </w:rPr>
            </w:pPr>
            <w:r w:rsidRPr="0051452C">
              <w:rPr>
                <w:b/>
              </w:rPr>
              <w:t>Warunki prawne prowadzenia działalności gospodarczej przez przedsiębiorców</w:t>
            </w:r>
          </w:p>
          <w:p w:rsidR="00141EEA" w:rsidRPr="0051452C" w:rsidRDefault="00141EEA" w:rsidP="00141EEA">
            <w:pPr>
              <w:rPr>
                <w:b/>
              </w:rPr>
            </w:pPr>
            <w:r w:rsidRPr="0051452C">
              <w:rPr>
                <w:b/>
              </w:rPr>
              <w:t>wykład 1</w:t>
            </w:r>
          </w:p>
          <w:p w:rsidR="003E2704" w:rsidRPr="0051452C" w:rsidRDefault="003E2704" w:rsidP="00014F02"/>
          <w:p w:rsidR="003E2704" w:rsidRPr="0051452C" w:rsidRDefault="003E2704" w:rsidP="00014F02"/>
          <w:p w:rsidR="003E2704" w:rsidRPr="0051452C" w:rsidRDefault="003E2704" w:rsidP="00014F02"/>
          <w:p w:rsidR="003E2704" w:rsidRPr="0051452C" w:rsidRDefault="003E2704" w:rsidP="00014F02"/>
          <w:p w:rsidR="00B5042C" w:rsidRPr="0051452C" w:rsidRDefault="00B5042C" w:rsidP="00014F02">
            <w:pPr>
              <w:rPr>
                <w:b/>
              </w:rPr>
            </w:pP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FF38CE">
            <w:pPr>
              <w:rPr>
                <w:b/>
              </w:rPr>
            </w:pPr>
            <w:r w:rsidRPr="0051452C">
              <w:rPr>
                <w:b/>
              </w:rPr>
              <w:t>23.02.2025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EA" w:rsidRPr="0051452C" w:rsidRDefault="00CB3EF3" w:rsidP="00141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41EEA" w:rsidRPr="00514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rof. dr hab. Wojciech </w:t>
            </w:r>
            <w:proofErr w:type="spellStart"/>
            <w:r w:rsidR="00141EEA" w:rsidRPr="0051452C">
              <w:rPr>
                <w:rFonts w:ascii="Times New Roman" w:eastAsia="Times New Roman" w:hAnsi="Times New Roman" w:cs="Times New Roman"/>
                <w:sz w:val="24"/>
                <w:szCs w:val="24"/>
              </w:rPr>
              <w:t>Katner</w:t>
            </w:r>
            <w:proofErr w:type="spellEnd"/>
          </w:p>
          <w:p w:rsidR="00141EEA" w:rsidRPr="0051452C" w:rsidRDefault="00141EEA" w:rsidP="0014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Warunki prawne prowadzenia działalności gospodarczej przez przedsiębiorców</w:t>
            </w:r>
          </w:p>
          <w:p w:rsidR="00B5042C" w:rsidRPr="0051452C" w:rsidRDefault="00141E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wykład 2</w:t>
            </w:r>
          </w:p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22035B">
            <w:r w:rsidRPr="0051452C">
              <w:t>dr hab. Michał Raczkowski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Prawo pracy</w:t>
            </w:r>
          </w:p>
          <w:p w:rsidR="00B5042C" w:rsidRPr="0051452C" w:rsidRDefault="00B504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12.45 – 16.00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FF38CE">
            <w:pPr>
              <w:rPr>
                <w:b/>
              </w:rPr>
            </w:pPr>
            <w:r w:rsidRPr="0051452C">
              <w:rPr>
                <w:b/>
              </w:rPr>
              <w:lastRenderedPageBreak/>
              <w:t>08.03.2025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5D" w:rsidRPr="0051452C" w:rsidRDefault="00C30D5D" w:rsidP="00C30D5D">
            <w:r w:rsidRPr="0051452C">
              <w:t>dr Cezary Wiśniewski</w:t>
            </w:r>
          </w:p>
          <w:p w:rsidR="00C30D5D" w:rsidRPr="0051452C" w:rsidRDefault="00C30D5D" w:rsidP="00C30D5D">
            <w:pPr>
              <w:rPr>
                <w:b/>
              </w:rPr>
            </w:pPr>
            <w:r w:rsidRPr="0051452C">
              <w:rPr>
                <w:b/>
              </w:rPr>
              <w:t>Prosta spółka akcyjna</w:t>
            </w:r>
          </w:p>
          <w:p w:rsidR="00B5042C" w:rsidRPr="0051452C" w:rsidRDefault="00B5042C" w:rsidP="0040631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F66" w:rsidRPr="0051452C" w:rsidRDefault="00065F66" w:rsidP="00065F66">
            <w:r w:rsidRPr="0051452C">
              <w:t>dr hab. Michał Raczkowski</w:t>
            </w:r>
          </w:p>
          <w:p w:rsidR="00B5042C" w:rsidRPr="0051452C" w:rsidRDefault="00065F66" w:rsidP="00065F66">
            <w:pPr>
              <w:rPr>
                <w:b/>
              </w:rPr>
            </w:pPr>
            <w:r w:rsidRPr="0051452C">
              <w:rPr>
                <w:b/>
              </w:rPr>
              <w:t>Odpowiedzialność członków zarządu za zaległości składkowe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0</w:t>
            </w:r>
            <w:r w:rsidR="00FF38CE" w:rsidRPr="0051452C">
              <w:rPr>
                <w:b/>
              </w:rPr>
              <w:t>9.03.2025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4718">
            <w:r>
              <w:t>d</w:t>
            </w:r>
            <w:r w:rsidR="0022035B" w:rsidRPr="0051452C">
              <w:t xml:space="preserve">r Karolina </w:t>
            </w:r>
            <w:proofErr w:type="spellStart"/>
            <w:r w:rsidR="0022035B" w:rsidRPr="0051452C">
              <w:t>Tetłak</w:t>
            </w:r>
            <w:proofErr w:type="spellEnd"/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Aspekty podatkowe działalności w formie spółki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 xml:space="preserve">wykład 1 </w:t>
            </w:r>
          </w:p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/>
          <w:p w:rsidR="00892425" w:rsidRPr="0051452C" w:rsidRDefault="00892425"/>
          <w:p w:rsidR="00892425" w:rsidRPr="0051452C" w:rsidRDefault="00892425"/>
          <w:p w:rsidR="00B5042C" w:rsidRPr="0051452C" w:rsidRDefault="00B5042C"/>
          <w:p w:rsidR="00C30D5D" w:rsidRPr="0051452C" w:rsidRDefault="00C30D5D"/>
          <w:p w:rsidR="00B5042C" w:rsidRPr="0051452C" w:rsidRDefault="00B5042C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B54718">
            <w:r>
              <w:t>d</w:t>
            </w:r>
            <w:r w:rsidR="0022035B" w:rsidRPr="0051452C">
              <w:t xml:space="preserve">r Karolina </w:t>
            </w:r>
            <w:proofErr w:type="spellStart"/>
            <w:r w:rsidR="0022035B" w:rsidRPr="0051452C">
              <w:t>Tetłak</w:t>
            </w:r>
            <w:proofErr w:type="spellEnd"/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Aspekty podatkowe działalności w formie spółki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wykład 2</w:t>
            </w: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/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12.45 – 16.00</w:t>
            </w: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lastRenderedPageBreak/>
              <w:t>2</w:t>
            </w:r>
            <w:r w:rsidR="00FF38CE" w:rsidRPr="0051452C">
              <w:rPr>
                <w:b/>
              </w:rPr>
              <w:t>2.03.2025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02" w:rsidRPr="0051452C" w:rsidRDefault="00014F02" w:rsidP="00014F02">
            <w:r w:rsidRPr="0051452C">
              <w:t xml:space="preserve">Prof. dr hab. </w:t>
            </w:r>
          </w:p>
          <w:p w:rsidR="00014F02" w:rsidRPr="0051452C" w:rsidRDefault="00014F02" w:rsidP="00014F02">
            <w:r w:rsidRPr="0051452C">
              <w:t>Małgorzata Król-Bogomilska</w:t>
            </w:r>
          </w:p>
          <w:p w:rsidR="00B5042C" w:rsidRPr="0051452C" w:rsidRDefault="00014F02" w:rsidP="00014F02">
            <w:r w:rsidRPr="0051452C">
              <w:rPr>
                <w:b/>
              </w:rPr>
              <w:t>Prawno-karne aspekty prawa spółek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C64B78">
            <w:r w:rsidRPr="0051452C">
              <w:t>d</w:t>
            </w:r>
            <w:r w:rsidR="00C1183C" w:rsidRPr="0051452C">
              <w:t xml:space="preserve">r </w:t>
            </w:r>
            <w:proofErr w:type="spellStart"/>
            <w:r w:rsidR="00C1183C" w:rsidRPr="0051452C">
              <w:t>Anne</w:t>
            </w:r>
            <w:proofErr w:type="spellEnd"/>
            <w:r w:rsidR="00C1183C" w:rsidRPr="0051452C">
              <w:t>-</w:t>
            </w:r>
            <w:r w:rsidR="00C30D5D" w:rsidRPr="0051452C">
              <w:t xml:space="preserve"> </w:t>
            </w:r>
            <w:r w:rsidR="00C1183C" w:rsidRPr="0051452C">
              <w:t>Marie Weber</w:t>
            </w:r>
          </w:p>
          <w:p w:rsidR="00C30D5D" w:rsidRPr="0051452C" w:rsidRDefault="00C30D5D" w:rsidP="00C30D5D">
            <w:pPr>
              <w:rPr>
                <w:b/>
              </w:rPr>
            </w:pPr>
            <w:r w:rsidRPr="0051452C">
              <w:rPr>
                <w:b/>
              </w:rPr>
              <w:t>Prawo spółek a zrównoważony rozwój gospodarczy</w:t>
            </w:r>
          </w:p>
          <w:p w:rsidR="00B5042C" w:rsidRPr="0051452C" w:rsidRDefault="00B5042C"/>
          <w:p w:rsidR="00B5042C" w:rsidRPr="0051452C" w:rsidRDefault="00B5042C"/>
          <w:p w:rsidR="00B5042C" w:rsidRPr="0051452C" w:rsidRDefault="00B5042C"/>
          <w:p w:rsidR="00B5042C" w:rsidRPr="0051452C" w:rsidRDefault="00B5042C">
            <w:pPr>
              <w:rPr>
                <w:b/>
              </w:rPr>
            </w:pPr>
          </w:p>
        </w:tc>
      </w:tr>
      <w:tr w:rsidR="00106293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B5042C" w:rsidRPr="0051452C" w:rsidRDefault="00B5042C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B5042C">
            <w:pPr>
              <w:rPr>
                <w:b/>
              </w:rPr>
            </w:pPr>
          </w:p>
          <w:p w:rsidR="00B5042C" w:rsidRPr="0051452C" w:rsidRDefault="0022035B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23.03.2025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r w:rsidRPr="0051452C">
              <w:t>dr Paweł Błaszczyk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Ochrona mniejszości w spółkach akcyjnych</w:t>
            </w:r>
            <w:r w:rsidRPr="0051452C">
              <w:rPr>
                <w:b/>
              </w:rPr>
              <w:tab/>
            </w:r>
          </w:p>
          <w:p w:rsidR="00406310" w:rsidRPr="0051452C" w:rsidRDefault="00406310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892425" w:rsidRPr="0051452C" w:rsidRDefault="00892425" w:rsidP="00406310"/>
          <w:p w:rsidR="00B50C57" w:rsidRPr="0051452C" w:rsidRDefault="00B50C57" w:rsidP="00406310"/>
          <w:p w:rsidR="00B50C57" w:rsidRPr="0051452C" w:rsidRDefault="00B50C57" w:rsidP="00406310"/>
          <w:p w:rsidR="00892425" w:rsidRPr="0051452C" w:rsidRDefault="00892425" w:rsidP="00406310"/>
          <w:p w:rsidR="00AD7E55" w:rsidRPr="0051452C" w:rsidRDefault="00AD7E55" w:rsidP="0040631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r w:rsidRPr="0051452C">
              <w:t>dr Paweł Błaszczyk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Spółka europejska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05.04.2025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2375C5" w:rsidP="00406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06310" w:rsidRPr="0051452C">
              <w:rPr>
                <w:rFonts w:asciiTheme="minorHAnsi" w:hAnsiTheme="minorHAnsi" w:cstheme="minorHAnsi"/>
              </w:rPr>
              <w:t>r  hab. Łukasz Żelechowski</w:t>
            </w:r>
            <w:r w:rsidR="00B54718">
              <w:rPr>
                <w:rFonts w:asciiTheme="minorHAnsi" w:hAnsiTheme="minorHAnsi" w:cstheme="minorHAnsi"/>
              </w:rPr>
              <w:t>, prof. ucz.</w:t>
            </w:r>
          </w:p>
          <w:p w:rsidR="00406310" w:rsidRPr="0051452C" w:rsidRDefault="00406310" w:rsidP="00406310">
            <w:pPr>
              <w:rPr>
                <w:rFonts w:asciiTheme="minorHAnsi" w:eastAsia="Times New Roman" w:hAnsiTheme="minorHAnsi" w:cstheme="minorHAnsi"/>
                <w:b/>
              </w:rPr>
            </w:pPr>
            <w:r w:rsidRPr="0051452C">
              <w:rPr>
                <w:rFonts w:asciiTheme="minorHAnsi" w:eastAsia="Times New Roman" w:hAnsiTheme="minorHAnsi" w:cstheme="minorHAnsi"/>
                <w:b/>
              </w:rPr>
              <w:t>Ochrona własności przemysłowej w  działalności przedsiębiorcy</w:t>
            </w: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  <w:r w:rsidRPr="0051452C">
              <w:rPr>
                <w:rFonts w:asciiTheme="minorHAnsi" w:eastAsia="Times New Roman" w:hAnsiTheme="minorHAnsi" w:cstheme="minorHAnsi"/>
                <w:b/>
              </w:rPr>
              <w:t>wykład 1</w:t>
            </w: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  <w:r w:rsidRPr="0051452C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  <w:b/>
              </w:rPr>
            </w:pP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</w:rPr>
            </w:pPr>
            <w:r w:rsidRPr="0051452C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2375C5" w:rsidP="00406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06310" w:rsidRPr="0051452C">
              <w:rPr>
                <w:rFonts w:asciiTheme="minorHAnsi" w:hAnsiTheme="minorHAnsi" w:cstheme="minorHAnsi"/>
              </w:rPr>
              <w:t>r  hab. Łukasz Żelechowski</w:t>
            </w:r>
            <w:r w:rsidR="00B54718">
              <w:rPr>
                <w:rFonts w:asciiTheme="minorHAnsi" w:hAnsiTheme="minorHAnsi" w:cstheme="minorHAnsi"/>
              </w:rPr>
              <w:t>, prof. ucz.</w:t>
            </w:r>
          </w:p>
          <w:p w:rsidR="00406310" w:rsidRPr="0051452C" w:rsidRDefault="00406310" w:rsidP="00406310">
            <w:pPr>
              <w:rPr>
                <w:rFonts w:asciiTheme="minorHAnsi" w:eastAsia="Times New Roman" w:hAnsiTheme="minorHAnsi" w:cstheme="minorHAnsi"/>
                <w:b/>
              </w:rPr>
            </w:pPr>
            <w:r w:rsidRPr="0051452C">
              <w:rPr>
                <w:rFonts w:asciiTheme="minorHAnsi" w:eastAsia="Times New Roman" w:hAnsiTheme="minorHAnsi" w:cstheme="minorHAnsi"/>
                <w:b/>
              </w:rPr>
              <w:t>Ochrona własności przemysłowej w     działalności przedsiębiorcy</w:t>
            </w: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</w:rPr>
            </w:pPr>
            <w:r w:rsidRPr="0051452C">
              <w:rPr>
                <w:rFonts w:asciiTheme="minorHAnsi" w:eastAsia="Times New Roman" w:hAnsiTheme="minorHAnsi" w:cstheme="minorHAnsi"/>
                <w:b/>
              </w:rPr>
              <w:t>wykład 1</w:t>
            </w:r>
          </w:p>
          <w:p w:rsidR="00406310" w:rsidRPr="0051452C" w:rsidRDefault="00406310" w:rsidP="00406310">
            <w:pPr>
              <w:rPr>
                <w:rFonts w:asciiTheme="minorHAnsi" w:hAnsiTheme="minorHAnsi" w:cstheme="minorHAnsi"/>
              </w:rPr>
            </w:pP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06.04.2025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2375C5" w:rsidP="00406310">
            <w:r>
              <w:t>d</w:t>
            </w:r>
            <w:r w:rsidR="00406310" w:rsidRPr="0051452C">
              <w:t xml:space="preserve">r Błaszczyk 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 xml:space="preserve">Zasady </w:t>
            </w:r>
            <w:proofErr w:type="spellStart"/>
            <w:r w:rsidRPr="0051452C">
              <w:rPr>
                <w:b/>
              </w:rPr>
              <w:t>Corporate</w:t>
            </w:r>
            <w:proofErr w:type="spellEnd"/>
            <w:r w:rsidRPr="0051452C">
              <w:rPr>
                <w:b/>
              </w:rPr>
              <w:t xml:space="preserve"> </w:t>
            </w:r>
            <w:proofErr w:type="spellStart"/>
            <w:r w:rsidRPr="0051452C">
              <w:rPr>
                <w:b/>
              </w:rPr>
              <w:t>Governance</w:t>
            </w:r>
            <w:proofErr w:type="spellEnd"/>
            <w:r w:rsidRPr="0051452C">
              <w:rPr>
                <w:b/>
              </w:rPr>
              <w:t xml:space="preserve"> i </w:t>
            </w:r>
            <w:proofErr w:type="spellStart"/>
            <w:r w:rsidRPr="0051452C">
              <w:rPr>
                <w:b/>
              </w:rPr>
              <w:t>complia</w:t>
            </w:r>
            <w:r w:rsidR="00AD7E55" w:rsidRPr="0051452C">
              <w:rPr>
                <w:b/>
              </w:rPr>
              <w:t>nce</w:t>
            </w:r>
            <w:proofErr w:type="spellEnd"/>
            <w:r w:rsidR="00AD7E55" w:rsidRPr="0051452C">
              <w:rPr>
                <w:b/>
              </w:rPr>
              <w:t xml:space="preserve"> w spółkach prawa </w:t>
            </w:r>
            <w:proofErr w:type="spellStart"/>
            <w:r w:rsidR="00AD7E55" w:rsidRPr="0051452C">
              <w:rPr>
                <w:b/>
              </w:rPr>
              <w:t>handloweg</w:t>
            </w:r>
            <w:proofErr w:type="spellEnd"/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2375C5" w:rsidP="00406310">
            <w:r>
              <w:t>d</w:t>
            </w:r>
            <w:r w:rsidR="00406310" w:rsidRPr="0051452C">
              <w:t>r Paweł Błaszczyk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 xml:space="preserve">Zasady </w:t>
            </w:r>
            <w:proofErr w:type="spellStart"/>
            <w:r w:rsidRPr="0051452C">
              <w:rPr>
                <w:b/>
              </w:rPr>
              <w:t>Corporate</w:t>
            </w:r>
            <w:proofErr w:type="spellEnd"/>
            <w:r w:rsidRPr="0051452C">
              <w:rPr>
                <w:b/>
              </w:rPr>
              <w:t xml:space="preserve"> </w:t>
            </w:r>
            <w:proofErr w:type="spellStart"/>
            <w:r w:rsidRPr="0051452C">
              <w:rPr>
                <w:b/>
              </w:rPr>
              <w:t>Governance</w:t>
            </w:r>
            <w:proofErr w:type="spellEnd"/>
            <w:r w:rsidRPr="0051452C">
              <w:rPr>
                <w:b/>
              </w:rPr>
              <w:t xml:space="preserve"> i </w:t>
            </w:r>
            <w:proofErr w:type="spellStart"/>
            <w:r w:rsidRPr="0051452C">
              <w:rPr>
                <w:b/>
              </w:rPr>
              <w:t>compliance</w:t>
            </w:r>
            <w:proofErr w:type="spellEnd"/>
            <w:r w:rsidRPr="0051452C">
              <w:rPr>
                <w:b/>
              </w:rPr>
              <w:t xml:space="preserve"> w spółkach prawa handlowego</w:t>
            </w:r>
            <w:r w:rsidRPr="0051452C">
              <w:rPr>
                <w:b/>
              </w:rPr>
              <w:tab/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17.05.2025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B50C57" w:rsidRPr="0051452C" w:rsidRDefault="00B50C57" w:rsidP="00B50C57">
            <w:r w:rsidRPr="0051452C">
              <w:t>dr Cezary Wiśniewski</w:t>
            </w:r>
          </w:p>
          <w:p w:rsidR="00B50C57" w:rsidRPr="0051452C" w:rsidRDefault="00B50C57" w:rsidP="00B50C57">
            <w:pPr>
              <w:rPr>
                <w:b/>
              </w:rPr>
            </w:pPr>
            <w:r w:rsidRPr="0051452C">
              <w:rPr>
                <w:b/>
              </w:rPr>
              <w:t>Odpowiedzialność zbywcy udziałów i akcji za stan przedsiębiorstwa spółki</w:t>
            </w: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BF" w:rsidRPr="0051452C" w:rsidRDefault="002958BF" w:rsidP="002958BF"/>
          <w:p w:rsidR="002958BF" w:rsidRPr="0051452C" w:rsidRDefault="002375C5" w:rsidP="002958BF">
            <w:r>
              <w:t>d</w:t>
            </w:r>
            <w:r w:rsidR="002958BF" w:rsidRPr="0051452C">
              <w:t>r Marcin Olechowski</w:t>
            </w:r>
          </w:p>
          <w:p w:rsidR="002958BF" w:rsidRPr="0051452C" w:rsidRDefault="002958BF" w:rsidP="002958BF">
            <w:pPr>
              <w:rPr>
                <w:b/>
              </w:rPr>
            </w:pPr>
            <w:r w:rsidRPr="0051452C">
              <w:rPr>
                <w:b/>
              </w:rPr>
              <w:t>Umowy między akcjonariuszami wspólnikami spółek kapitałowych</w:t>
            </w:r>
          </w:p>
          <w:p w:rsidR="00406310" w:rsidRPr="0051452C" w:rsidRDefault="00406310" w:rsidP="00E12C8E">
            <w:pPr>
              <w:rPr>
                <w:b/>
                <w:sz w:val="28"/>
                <w:szCs w:val="28"/>
              </w:rPr>
            </w:pP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18.05.2025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/>
          <w:p w:rsidR="00AD7E55" w:rsidRPr="0051452C" w:rsidRDefault="002375C5" w:rsidP="00406310">
            <w:r>
              <w:t>p</w:t>
            </w:r>
            <w:r w:rsidR="00872C47" w:rsidRPr="0051452C">
              <w:t>rof. dr hab. Grzegorz Suliński</w:t>
            </w:r>
          </w:p>
          <w:p w:rsidR="00872C47" w:rsidRPr="0051452C" w:rsidRDefault="00872C47" w:rsidP="00406310">
            <w:pPr>
              <w:rPr>
                <w:b/>
              </w:rPr>
            </w:pPr>
            <w:r w:rsidRPr="0051452C">
              <w:rPr>
                <w:b/>
              </w:rPr>
              <w:t>Zapis na sąd polubowny</w:t>
            </w:r>
          </w:p>
          <w:p w:rsidR="00AD7E55" w:rsidRPr="0051452C" w:rsidRDefault="00AD7E55" w:rsidP="00406310"/>
          <w:p w:rsidR="00AD7E55" w:rsidRPr="0051452C" w:rsidRDefault="00AD7E55" w:rsidP="00406310"/>
          <w:p w:rsidR="00AD7E55" w:rsidRPr="0051452C" w:rsidRDefault="00AD7E55" w:rsidP="00406310"/>
          <w:p w:rsidR="00892425" w:rsidRPr="0051452C" w:rsidRDefault="00892425" w:rsidP="00406310"/>
          <w:p w:rsidR="00B50C57" w:rsidRPr="0051452C" w:rsidRDefault="00B50C57" w:rsidP="00406310"/>
          <w:p w:rsidR="00B50C57" w:rsidRPr="0051452C" w:rsidRDefault="00B50C57" w:rsidP="00406310"/>
          <w:p w:rsidR="00B50C57" w:rsidRPr="0051452C" w:rsidRDefault="00B50C57" w:rsidP="00406310"/>
          <w:p w:rsidR="00AD7E55" w:rsidRPr="0051452C" w:rsidRDefault="00AD7E55" w:rsidP="0040631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F27992"/>
          <w:p w:rsidR="00872C47" w:rsidRPr="0051452C" w:rsidRDefault="002375C5" w:rsidP="00F27992">
            <w:r>
              <w:t>p</w:t>
            </w:r>
            <w:r w:rsidR="00872C47" w:rsidRPr="0051452C">
              <w:t xml:space="preserve">rof. dr hab. Aleksander </w:t>
            </w:r>
            <w:proofErr w:type="spellStart"/>
            <w:r w:rsidR="00872C47" w:rsidRPr="0051452C">
              <w:t>Kappes</w:t>
            </w:r>
            <w:proofErr w:type="spellEnd"/>
          </w:p>
          <w:p w:rsidR="00872C47" w:rsidRPr="00B54718" w:rsidRDefault="00872C47" w:rsidP="00F27992">
            <w:pPr>
              <w:rPr>
                <w:b/>
              </w:rPr>
            </w:pPr>
            <w:r w:rsidRPr="00B54718">
              <w:rPr>
                <w:b/>
              </w:rPr>
              <w:t>Fundacja rodzinna</w:t>
            </w:r>
            <w:r w:rsidR="002375C5" w:rsidRPr="00B54718">
              <w:rPr>
                <w:b/>
              </w:rPr>
              <w:t>- aspekty prawne</w:t>
            </w:r>
          </w:p>
        </w:tc>
      </w:tr>
      <w:tr w:rsidR="00406310" w:rsidRPr="00106293">
        <w:trPr>
          <w:trHeight w:val="15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31.05.2025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/>
          <w:p w:rsidR="00406310" w:rsidRPr="0051452C" w:rsidRDefault="002375C5" w:rsidP="00406310">
            <w:r>
              <w:t>d</w:t>
            </w:r>
            <w:r w:rsidR="00F27992" w:rsidRPr="0051452C">
              <w:t>r Małgorzata Modrzejewska</w:t>
            </w:r>
          </w:p>
          <w:p w:rsidR="00F27992" w:rsidRPr="0051452C" w:rsidRDefault="00F27992" w:rsidP="00406310">
            <w:pPr>
              <w:rPr>
                <w:b/>
              </w:rPr>
            </w:pPr>
            <w:r w:rsidRPr="0051452C">
              <w:rPr>
                <w:b/>
              </w:rPr>
              <w:t xml:space="preserve">Ochrona prawna konkurencji </w:t>
            </w:r>
          </w:p>
          <w:p w:rsidR="00406310" w:rsidRPr="0051452C" w:rsidRDefault="00406310" w:rsidP="00406310">
            <w:bookmarkStart w:id="1" w:name="_heading=h.gjdgxs" w:colFirst="0" w:colLast="0"/>
            <w:bookmarkEnd w:id="1"/>
          </w:p>
          <w:p w:rsidR="00406310" w:rsidRPr="0051452C" w:rsidRDefault="00406310" w:rsidP="00406310"/>
          <w:p w:rsidR="00406310" w:rsidRPr="0051452C" w:rsidRDefault="00406310" w:rsidP="00406310"/>
          <w:p w:rsidR="00406310" w:rsidRPr="0051452C" w:rsidRDefault="00406310" w:rsidP="00406310"/>
          <w:p w:rsidR="00406310" w:rsidRPr="0051452C" w:rsidRDefault="00406310" w:rsidP="00406310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/>
          <w:p w:rsidR="00F27992" w:rsidRPr="0051452C" w:rsidRDefault="002375C5" w:rsidP="00F27992">
            <w:pPr>
              <w:rPr>
                <w:b/>
              </w:rPr>
            </w:pPr>
            <w:r>
              <w:t>doc. d</w:t>
            </w:r>
            <w:r w:rsidR="00F27992" w:rsidRPr="0051452C">
              <w:t>r Jerzy Modrzejewski</w:t>
            </w:r>
          </w:p>
          <w:p w:rsidR="00F27992" w:rsidRPr="0051452C" w:rsidRDefault="00F27992" w:rsidP="00F27992">
            <w:pPr>
              <w:rPr>
                <w:b/>
              </w:rPr>
            </w:pPr>
            <w:r w:rsidRPr="0051452C">
              <w:rPr>
                <w:b/>
              </w:rPr>
              <w:t>Zmiany w składzie wspólników</w:t>
            </w:r>
          </w:p>
          <w:p w:rsidR="00406310" w:rsidRPr="0051452C" w:rsidRDefault="00406310" w:rsidP="00C30D5D"/>
        </w:tc>
      </w:tr>
      <w:tr w:rsidR="00406310" w:rsidRPr="00106293" w:rsidTr="00014F02">
        <w:trPr>
          <w:trHeight w:val="19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01.06.2025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ab/>
            </w:r>
          </w:p>
          <w:p w:rsidR="00406310" w:rsidRPr="0051452C" w:rsidRDefault="00406310" w:rsidP="00406310">
            <w:r w:rsidRPr="0051452C">
              <w:t xml:space="preserve">prof. dr hab. Andrzej </w:t>
            </w:r>
            <w:proofErr w:type="spellStart"/>
            <w:r w:rsidRPr="0051452C">
              <w:t>Jakubecki</w:t>
            </w:r>
            <w:proofErr w:type="spellEnd"/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 xml:space="preserve">Spółka w upadłości 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wykład 1</w:t>
            </w: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  <w:p w:rsidR="00892425" w:rsidRPr="0051452C" w:rsidRDefault="00892425" w:rsidP="00406310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r w:rsidRPr="0051452C">
              <w:t xml:space="preserve">prof. dr hab. Andrzej </w:t>
            </w:r>
            <w:proofErr w:type="spellStart"/>
            <w:r w:rsidRPr="0051452C">
              <w:t>Jakubecki</w:t>
            </w:r>
            <w:proofErr w:type="spellEnd"/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 xml:space="preserve">Spółka w upadłości 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wykład 2</w:t>
            </w:r>
          </w:p>
          <w:p w:rsidR="00406310" w:rsidRPr="0051452C" w:rsidRDefault="00406310" w:rsidP="00406310">
            <w:pPr>
              <w:rPr>
                <w:b/>
                <w:sz w:val="28"/>
                <w:szCs w:val="28"/>
              </w:rPr>
            </w:pP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lastRenderedPageBreak/>
              <w:t>sobota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lastRenderedPageBreak/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AA5957" w:rsidP="00406310">
            <w:pPr>
              <w:rPr>
                <w:b/>
              </w:rPr>
            </w:pPr>
            <w:r w:rsidRPr="0051452C">
              <w:rPr>
                <w:b/>
              </w:rPr>
              <w:lastRenderedPageBreak/>
              <w:t>14.06.2025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2375C5" w:rsidP="00406310">
            <w:r>
              <w:t>p</w:t>
            </w:r>
            <w:r w:rsidR="00406310" w:rsidRPr="0051452C">
              <w:t xml:space="preserve">rof. dr hab. Katarzyna  </w:t>
            </w:r>
            <w:proofErr w:type="spellStart"/>
            <w:r w:rsidR="00406310" w:rsidRPr="0051452C">
              <w:t>Kopaczyńska-Pieczniak</w:t>
            </w:r>
            <w:proofErr w:type="spellEnd"/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Kontrola i nadzór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2375C5" w:rsidP="00406310">
            <w:r>
              <w:t>p</w:t>
            </w:r>
            <w:r w:rsidR="00406310" w:rsidRPr="0051452C">
              <w:t xml:space="preserve">rof. dr hab. Katarzyna </w:t>
            </w:r>
            <w:proofErr w:type="spellStart"/>
            <w:r w:rsidR="00406310" w:rsidRPr="0051452C">
              <w:t>Kopaczyńska-Pieczniak</w:t>
            </w:r>
            <w:proofErr w:type="spellEnd"/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Wkłady wspólników w spółkach prawa handlowego</w:t>
            </w:r>
          </w:p>
          <w:p w:rsidR="00406310" w:rsidRPr="0051452C" w:rsidRDefault="00406310" w:rsidP="00406310"/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niedziela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9.00 – 12.15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godzina 12.45 – 16.00</w:t>
            </w:r>
          </w:p>
        </w:tc>
      </w:tr>
      <w:tr w:rsidR="00406310" w:rsidRPr="0010629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AA5957" w:rsidP="00406310">
            <w:pPr>
              <w:rPr>
                <w:b/>
              </w:rPr>
            </w:pPr>
            <w:r w:rsidRPr="0051452C">
              <w:rPr>
                <w:b/>
              </w:rPr>
              <w:t>15.06.2025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sala 207 d. BUW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Krakowskie Przedmieście 26/28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10" w:rsidRPr="0051452C" w:rsidRDefault="002375C5" w:rsidP="00406310">
            <w:r>
              <w:t>d</w:t>
            </w:r>
            <w:r w:rsidR="00406310" w:rsidRPr="0051452C">
              <w:t>r Paweł Popardowski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Przegląd najnowszego orzecznictwa SN dotyczącego spółek</w:t>
            </w:r>
          </w:p>
          <w:p w:rsidR="00406310" w:rsidRPr="0051452C" w:rsidRDefault="00406310" w:rsidP="00406310"/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  <w:p w:rsidR="00406310" w:rsidRPr="0051452C" w:rsidRDefault="00406310" w:rsidP="00406310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0" w:rsidRPr="0051452C" w:rsidRDefault="002375C5" w:rsidP="00406310">
            <w:r>
              <w:t>d</w:t>
            </w:r>
            <w:r w:rsidR="00406310" w:rsidRPr="0051452C">
              <w:t>r Paweł Popardowski</w:t>
            </w:r>
          </w:p>
          <w:p w:rsidR="00406310" w:rsidRPr="0051452C" w:rsidRDefault="00406310" w:rsidP="00406310">
            <w:pPr>
              <w:rPr>
                <w:b/>
              </w:rPr>
            </w:pPr>
            <w:r w:rsidRPr="0051452C">
              <w:rPr>
                <w:b/>
              </w:rPr>
              <w:t>Przegląd najnowszego orzecznictwa SN dotyczącego spółek</w:t>
            </w:r>
          </w:p>
          <w:p w:rsidR="00406310" w:rsidRPr="0051452C" w:rsidRDefault="00406310" w:rsidP="00406310">
            <w:pPr>
              <w:rPr>
                <w:b/>
              </w:rPr>
            </w:pPr>
          </w:p>
        </w:tc>
      </w:tr>
    </w:tbl>
    <w:p w:rsidR="00B5042C" w:rsidRPr="00106293" w:rsidRDefault="00B5042C">
      <w:pPr>
        <w:rPr>
          <w:color w:val="000000" w:themeColor="text1"/>
        </w:rPr>
      </w:pPr>
    </w:p>
    <w:sectPr w:rsidR="00B5042C" w:rsidRPr="0010629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C"/>
    <w:rsid w:val="00014F02"/>
    <w:rsid w:val="00065F66"/>
    <w:rsid w:val="000C0E5C"/>
    <w:rsid w:val="000F439F"/>
    <w:rsid w:val="00106293"/>
    <w:rsid w:val="00141EEA"/>
    <w:rsid w:val="001818F7"/>
    <w:rsid w:val="00204167"/>
    <w:rsid w:val="0022035B"/>
    <w:rsid w:val="00222177"/>
    <w:rsid w:val="002375C5"/>
    <w:rsid w:val="00291EEF"/>
    <w:rsid w:val="002958BF"/>
    <w:rsid w:val="003E08F0"/>
    <w:rsid w:val="003E2704"/>
    <w:rsid w:val="00406310"/>
    <w:rsid w:val="00440413"/>
    <w:rsid w:val="004D2858"/>
    <w:rsid w:val="004E4168"/>
    <w:rsid w:val="0051452C"/>
    <w:rsid w:val="005F796F"/>
    <w:rsid w:val="00713EB4"/>
    <w:rsid w:val="00872C47"/>
    <w:rsid w:val="00892425"/>
    <w:rsid w:val="008951C5"/>
    <w:rsid w:val="00961783"/>
    <w:rsid w:val="0099002A"/>
    <w:rsid w:val="009E3C59"/>
    <w:rsid w:val="00A9524D"/>
    <w:rsid w:val="00AA5957"/>
    <w:rsid w:val="00AD3887"/>
    <w:rsid w:val="00AD7E55"/>
    <w:rsid w:val="00B5042C"/>
    <w:rsid w:val="00B50C57"/>
    <w:rsid w:val="00B54718"/>
    <w:rsid w:val="00C1183C"/>
    <w:rsid w:val="00C30D5D"/>
    <w:rsid w:val="00C64B78"/>
    <w:rsid w:val="00CB3EF3"/>
    <w:rsid w:val="00D07492"/>
    <w:rsid w:val="00E12C8E"/>
    <w:rsid w:val="00E67504"/>
    <w:rsid w:val="00F27992"/>
    <w:rsid w:val="00FB4EEE"/>
    <w:rsid w:val="00FC6810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674D-85E1-49A6-9229-F37206A0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9E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semiHidden/>
    <w:unhideWhenUsed/>
    <w:rsid w:val="00B31F0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0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010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0M+KTkgrDHKDmeZiYS0BpWHhA==">CgMxLjAyCGguZ2pkZ3hzOAByITFJeXVUYWZNdUJQTHVVeUhnLS1uNFZKN28zOHJIN0xZQg==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Matysiak</dc:creator>
  <cp:lastModifiedBy>Aleksandra Matysiak</cp:lastModifiedBy>
  <cp:revision>36</cp:revision>
  <dcterms:created xsi:type="dcterms:W3CDTF">2018-10-11T10:48:00Z</dcterms:created>
  <dcterms:modified xsi:type="dcterms:W3CDTF">2025-02-17T10:08:00Z</dcterms:modified>
</cp:coreProperties>
</file>